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1"/>
        <w:pBdr>
          <w:bottom w:val="single" w:sz="6" w:space="1" w:color="auto"/>
        </w:pBdr>
        <w:tabs>
          <w:tab w:val="left" w:leader="none" w:pos="708"/>
        </w:tabs>
        <w:rPr>
          <w:b/>
        </w:rPr>
      </w:pPr>
      <w:r>
        <w:rPr>
          <w:b/>
        </w:rPr>
        <w:t xml:space="preserve">         </w:t>
      </w:r>
      <w:r>
        <w:rPr>
          <w:b/>
        </w:rPr>
        <w:t>Základní  škola</w:t>
      </w:r>
      <w:r>
        <w:rPr>
          <w:b/>
        </w:rPr>
        <w:t xml:space="preserve">  a  Mateřská  škola,  Dlouhá  Loučka, okres Svitavy</w:t>
      </w:r>
    </w:p>
    <w:p>
      <w:pPr>
        <w:pStyle w:val="style0"/>
        <w:rPr/>
      </w:pPr>
      <w:r>
        <w:t xml:space="preserve">                     </w:t>
      </w:r>
    </w:p>
    <w:p>
      <w:pPr>
        <w:pStyle w:val="style0"/>
        <w:rPr/>
      </w:pPr>
      <w:r>
        <w:t xml:space="preserve">                          IČO  709 86 321  tel. 464 620 822, </w:t>
      </w:r>
      <w:r>
        <w:t xml:space="preserve">777 200 206 , </w:t>
      </w:r>
      <w:r>
        <w:t>zsdlouhaloucka</w:t>
      </w:r>
      <w:r>
        <w:t xml:space="preserve"> @centrum.cz                                          </w:t>
      </w:r>
    </w:p>
    <w:p>
      <w:pPr>
        <w:pStyle w:val="style0"/>
        <w:rPr/>
      </w:pPr>
      <w:r>
        <w:t xml:space="preserve">                                                     www. škola-</w:t>
      </w:r>
      <w:r>
        <w:t>dlouhaloucka</w:t>
      </w:r>
      <w:r>
        <w:t xml:space="preserve"> .</w:t>
      </w:r>
      <w:r>
        <w:t>cz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dne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8.2.2022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/>
      </w:pP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>Vážení rodiče</w:t>
      </w:r>
      <w:r>
        <w:rPr>
          <w:sz w:val="28"/>
          <w:szCs w:val="28"/>
        </w:rPr>
        <w:t xml:space="preserve">,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Vzhledem k nárůstu nemocnosti žáků, dětí a ostatních zaměstnanců školy </w:t>
      </w:r>
    </w:p>
    <w:p>
      <w:pPr>
        <w:pStyle w:val="style0"/>
        <w:rPr/>
      </w:pPr>
      <w:r>
        <w:t>dle zákona č.94/2021 Sb., o mimořádných opatřeních při epidemiích COVID-19</w:t>
      </w:r>
    </w:p>
    <w:p>
      <w:pPr>
        <w:pStyle w:val="style0"/>
        <w:rPr/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oznamuji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mimořádné ředitelské volno od </w:t>
      </w:r>
      <w:r>
        <w:rPr>
          <w:b/>
          <w:sz w:val="32"/>
          <w:szCs w:val="32"/>
        </w:rPr>
        <w:t>9.2 .</w:t>
      </w:r>
      <w:r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11.2.2022</w:t>
      </w:r>
      <w:r>
        <w:rPr>
          <w:b/>
          <w:sz w:val="32"/>
          <w:szCs w:val="32"/>
        </w:rPr>
        <w:t>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(týká se MŠ i ZŠ)</w:t>
      </w:r>
    </w:p>
    <w:p>
      <w:pPr>
        <w:pStyle w:val="style0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Nárok na ošetřovné v případě vyhlášení mimořádného ředitelského volna má zaměstnanec, který nemůže vykonávat zaměstnání z důvodů péče o dítě mladší 10 let věku, protože školské zařízení je uzavřeno </w:t>
      </w:r>
      <w:r>
        <w:rPr>
          <w:sz w:val="28"/>
          <w:szCs w:val="28"/>
        </w:rPr>
        <w:t>v</w:t>
      </w:r>
      <w:r>
        <w:rPr>
          <w:sz w:val="28"/>
          <w:szCs w:val="28"/>
        </w:rPr>
        <w:t>e výši 80 %</w:t>
      </w:r>
      <w:r>
        <w:rPr>
          <w:sz w:val="28"/>
          <w:szCs w:val="28"/>
        </w:rPr>
        <w:t>, doba poskytování – po celou dobu uzavření zařízení. Škola žádost nepotvrzuje, žádost podává zákonný zástupce – prohlášení. (tiskopis dostupný ZDE</w:t>
      </w:r>
    </w:p>
    <w:p>
      <w:pPr>
        <w:pStyle w:val="style0"/>
        <w:jc w:val="both"/>
        <w:rPr>
          <w:sz w:val="28"/>
          <w:szCs w:val="28"/>
        </w:rPr>
      </w:pPr>
      <w:r>
        <w:rPr/>
        <w:fldChar w:fldCharType="begin"/>
      </w:r>
      <w:r>
        <w:instrText xml:space="preserve"> HYPERLINK "https://eportal.cssz.cz/web/portal/-/tiskopisy/zoppd-m-2021" </w:instrText>
      </w:r>
      <w:r>
        <w:rPr/>
        <w:fldChar w:fldCharType="separate"/>
      </w:r>
      <w:r>
        <w:rPr>
          <w:rStyle w:val="style85"/>
          <w:sz w:val="28"/>
          <w:szCs w:val="28"/>
        </w:rPr>
        <w:t>https://eportal.cssz.cz/web/portal/-/tiskopisy/zoppd-m-2021</w:t>
      </w:r>
      <w:r>
        <w:rPr/>
        <w:fldChar w:fldCharType="end"/>
      </w:r>
      <w:r>
        <w:rPr>
          <w:sz w:val="28"/>
          <w:szCs w:val="28"/>
        </w:rPr>
        <w:t>).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Doba trvání mimořádného ředitelského volna může být prodloužena podle aktuální situace, nejpozději v pátek budete informováni o možném návratu žá</w:t>
      </w:r>
      <w:bookmarkStart w:id="0" w:name="_GoBack"/>
      <w:bookmarkEnd w:id="0"/>
      <w:r>
        <w:rPr>
          <w:sz w:val="28"/>
          <w:szCs w:val="28"/>
        </w:rPr>
        <w:t xml:space="preserve">ků a dětí do zařízení. 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Pevně věřím, že se situace brzy zlepší a vrátíme se k běžné školní docházce. 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Mgr. Růžena </w:t>
      </w:r>
      <w:r>
        <w:rPr>
          <w:sz w:val="28"/>
          <w:szCs w:val="28"/>
        </w:rPr>
        <w:t>Keclíková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cs-CZ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overflowPunct w:val="false"/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pPr>
      <w:tabs>
        <w:tab w:val="center" w:leader="none" w:pos="4536"/>
        <w:tab w:val="right" w:leader="none" w:pos="9072"/>
      </w:tabs>
      <w:overflowPunct/>
      <w:autoSpaceDE/>
      <w:autoSpaceDN/>
      <w:adjustRightInd/>
    </w:pPr>
    <w:rPr>
      <w:rFonts w:ascii="Arial" w:cs="Arial" w:hAnsi="Arial"/>
      <w:sz w:val="24"/>
      <w:szCs w:val="24"/>
    </w:rPr>
  </w:style>
  <w:style w:type="character" w:customStyle="1" w:styleId="style4097">
    <w:name w:val="Záhlaví Char"/>
    <w:basedOn w:val="style65"/>
    <w:next w:val="style4097"/>
    <w:link w:val="style31"/>
    <w:rPr>
      <w:rFonts w:ascii="Arial" w:cs="Arial" w:eastAsia="Times New Roman" w:hAnsi="Arial"/>
      <w:sz w:val="24"/>
      <w:szCs w:val="24"/>
      <w:lang w:eastAsia="cs-CZ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Words>157</Words>
  <Pages>1</Pages>
  <Characters>942</Characters>
  <Application>WPS Office</Application>
  <DocSecurity>0</DocSecurity>
  <Paragraphs>30</Paragraphs>
  <ScaleCrop>false</ScaleCrop>
  <LinksUpToDate>false</LinksUpToDate>
  <CharactersWithSpaces>1346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2022-02-08T09:14:00Z</dcterms:created>
  <dc:creator>Uživatel systému Windows</dc:creator>
  <lastModifiedBy>MAR-LX1A</lastModifiedBy>
  <dcterms:modified xsi:type="dcterms:W3CDTF">2022-02-08T10:14:50Z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1610201807d14db09a94952d9f393fc8</vt:lpwstr>
  </property>
</Properties>
</file>