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0" w:rsidRDefault="005812D0" w:rsidP="005812D0">
      <w:pPr>
        <w:tabs>
          <w:tab w:val="left" w:pos="2880"/>
          <w:tab w:val="left" w:pos="5220"/>
        </w:tabs>
        <w:spacing w:line="240" w:lineRule="auto"/>
        <w:rPr>
          <w:szCs w:val="24"/>
        </w:rPr>
      </w:pPr>
      <w:bookmarkStart w:id="0" w:name="_Toc247896442"/>
      <w:bookmarkStart w:id="1" w:name="_Toc247896690"/>
      <w:bookmarkStart w:id="2" w:name="_Toc249146572"/>
      <w:bookmarkStart w:id="3" w:name="_Toc252221934"/>
      <w:bookmarkStart w:id="4" w:name="_Toc252222046"/>
      <w:bookmarkStart w:id="5" w:name="_Toc456818216"/>
      <w:bookmarkStart w:id="6" w:name="_GoBack"/>
      <w:bookmarkEnd w:id="6"/>
    </w:p>
    <w:p w:rsidR="005812D0" w:rsidRDefault="005812D0" w:rsidP="00806306">
      <w:pPr>
        <w:jc w:val="center"/>
        <w:rPr>
          <w:sz w:val="36"/>
          <w:szCs w:val="36"/>
          <w:lang w:eastAsia="cs-CZ"/>
        </w:rPr>
      </w:pPr>
      <w:r w:rsidRPr="00806306">
        <w:rPr>
          <w:sz w:val="36"/>
          <w:szCs w:val="36"/>
          <w:lang w:eastAsia="cs-CZ"/>
        </w:rPr>
        <w:t>Dodatek k ŠVP ZV</w:t>
      </w:r>
    </w:p>
    <w:p w:rsidR="00806306" w:rsidRDefault="00806306" w:rsidP="00806306">
      <w:pPr>
        <w:jc w:val="center"/>
        <w:rPr>
          <w:sz w:val="36"/>
          <w:szCs w:val="36"/>
          <w:lang w:eastAsia="cs-CZ"/>
        </w:rPr>
      </w:pPr>
    </w:p>
    <w:p w:rsidR="009A0912" w:rsidRPr="00806306" w:rsidRDefault="009A0912" w:rsidP="00806306">
      <w:pPr>
        <w:jc w:val="center"/>
        <w:rPr>
          <w:sz w:val="36"/>
          <w:szCs w:val="36"/>
          <w:lang w:eastAsia="cs-CZ"/>
        </w:rPr>
      </w:pPr>
    </w:p>
    <w:p w:rsidR="009A0912" w:rsidRPr="009A0912" w:rsidRDefault="005812D0" w:rsidP="005812D0">
      <w:pPr>
        <w:rPr>
          <w:szCs w:val="24"/>
          <w:lang w:eastAsia="cs-CZ"/>
        </w:rPr>
      </w:pPr>
      <w:r w:rsidRPr="009A0912">
        <w:rPr>
          <w:szCs w:val="24"/>
          <w:lang w:eastAsia="cs-CZ"/>
        </w:rPr>
        <w:t xml:space="preserve">Název školního vzdělávacího programu: </w:t>
      </w:r>
    </w:p>
    <w:p w:rsidR="005812D0" w:rsidRDefault="00806306" w:rsidP="005812D0">
      <w:pPr>
        <w:rPr>
          <w:b/>
          <w:sz w:val="32"/>
          <w:szCs w:val="32"/>
          <w:lang w:eastAsia="cs-CZ"/>
        </w:rPr>
      </w:pPr>
      <w:r w:rsidRPr="009A0912">
        <w:rPr>
          <w:b/>
          <w:sz w:val="32"/>
          <w:szCs w:val="32"/>
          <w:lang w:eastAsia="cs-CZ"/>
        </w:rPr>
        <w:t>Školní vzdělávací program pro základní vzdělávání Dlouhá cesta</w:t>
      </w:r>
    </w:p>
    <w:p w:rsidR="009A0912" w:rsidRPr="009A0912" w:rsidRDefault="009A0912" w:rsidP="005812D0">
      <w:pPr>
        <w:rPr>
          <w:b/>
          <w:sz w:val="32"/>
          <w:szCs w:val="32"/>
          <w:lang w:eastAsia="cs-CZ"/>
        </w:rPr>
      </w:pP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Cs w:val="24"/>
          <w:lang w:eastAsia="cs-CZ"/>
        </w:rPr>
        <w:t>Škola:</w:t>
      </w:r>
      <w:r w:rsidRPr="009A0912">
        <w:rPr>
          <w:sz w:val="28"/>
          <w:szCs w:val="28"/>
          <w:lang w:eastAsia="cs-CZ"/>
        </w:rPr>
        <w:t xml:space="preserve"> </w:t>
      </w:r>
      <w:r w:rsidR="00806306" w:rsidRPr="009A0912">
        <w:rPr>
          <w:sz w:val="28"/>
          <w:szCs w:val="28"/>
          <w:lang w:eastAsia="cs-CZ"/>
        </w:rPr>
        <w:t>Základní ško</w:t>
      </w:r>
      <w:r w:rsidR="009A0912" w:rsidRPr="009A0912">
        <w:rPr>
          <w:sz w:val="28"/>
          <w:szCs w:val="28"/>
          <w:lang w:eastAsia="cs-CZ"/>
        </w:rPr>
        <w:t xml:space="preserve">la a Mateřská škola, Dlouhá Loučka, okres Svitavy </w:t>
      </w: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Cs w:val="24"/>
          <w:lang w:eastAsia="cs-CZ"/>
        </w:rPr>
        <w:t>Ředitelka školy:</w:t>
      </w:r>
      <w:r w:rsidRPr="009A0912">
        <w:rPr>
          <w:sz w:val="28"/>
          <w:szCs w:val="28"/>
          <w:lang w:eastAsia="cs-CZ"/>
        </w:rPr>
        <w:t xml:space="preserve"> </w:t>
      </w:r>
      <w:r w:rsidR="009A0912" w:rsidRPr="009A0912">
        <w:rPr>
          <w:sz w:val="28"/>
          <w:szCs w:val="28"/>
          <w:lang w:eastAsia="cs-CZ"/>
        </w:rPr>
        <w:t xml:space="preserve">Mgr. Růžena </w:t>
      </w:r>
      <w:proofErr w:type="spellStart"/>
      <w:r w:rsidR="009A0912" w:rsidRPr="009A0912">
        <w:rPr>
          <w:sz w:val="28"/>
          <w:szCs w:val="28"/>
          <w:lang w:eastAsia="cs-CZ"/>
        </w:rPr>
        <w:t>Keclíková</w:t>
      </w:r>
      <w:proofErr w:type="spellEnd"/>
      <w:r w:rsidR="009A0912" w:rsidRPr="009A0912">
        <w:rPr>
          <w:sz w:val="28"/>
          <w:szCs w:val="28"/>
          <w:lang w:eastAsia="cs-CZ"/>
        </w:rPr>
        <w:t xml:space="preserve"> </w:t>
      </w: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Cs w:val="24"/>
          <w:lang w:eastAsia="cs-CZ"/>
        </w:rPr>
        <w:t>Koordinátor ŠVP ZV:</w:t>
      </w:r>
      <w:r w:rsidRPr="009A0912">
        <w:rPr>
          <w:sz w:val="28"/>
          <w:szCs w:val="28"/>
          <w:lang w:eastAsia="cs-CZ"/>
        </w:rPr>
        <w:t xml:space="preserve"> </w:t>
      </w:r>
      <w:r w:rsidR="009A0912" w:rsidRPr="009A0912">
        <w:rPr>
          <w:sz w:val="28"/>
          <w:szCs w:val="28"/>
          <w:lang w:eastAsia="cs-CZ"/>
        </w:rPr>
        <w:t xml:space="preserve">Mgr. Eva Burianová </w:t>
      </w: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Cs w:val="24"/>
          <w:lang w:eastAsia="cs-CZ"/>
        </w:rPr>
        <w:t>Platnost dokumentu:</w:t>
      </w:r>
      <w:r w:rsidRPr="009A0912">
        <w:rPr>
          <w:sz w:val="28"/>
          <w:szCs w:val="28"/>
          <w:lang w:eastAsia="cs-CZ"/>
        </w:rPr>
        <w:t xml:space="preserve"> </w:t>
      </w:r>
      <w:r w:rsidR="009A0912" w:rsidRPr="009A0912">
        <w:rPr>
          <w:sz w:val="28"/>
          <w:szCs w:val="28"/>
          <w:lang w:eastAsia="cs-CZ"/>
        </w:rPr>
        <w:t>od 1. 9. 2017</w:t>
      </w:r>
    </w:p>
    <w:p w:rsidR="005812D0" w:rsidRPr="009A0912" w:rsidRDefault="005812D0" w:rsidP="005812D0">
      <w:pPr>
        <w:rPr>
          <w:sz w:val="28"/>
          <w:szCs w:val="28"/>
          <w:lang w:eastAsia="cs-CZ"/>
        </w:rPr>
      </w:pPr>
    </w:p>
    <w:p w:rsidR="009A0912" w:rsidRPr="009A0912" w:rsidRDefault="009A0912" w:rsidP="005812D0">
      <w:pPr>
        <w:rPr>
          <w:sz w:val="28"/>
          <w:szCs w:val="28"/>
          <w:lang w:eastAsia="cs-CZ"/>
        </w:rPr>
      </w:pPr>
    </w:p>
    <w:p w:rsidR="009A0912" w:rsidRPr="009A0912" w:rsidRDefault="009A0912" w:rsidP="005812D0">
      <w:pPr>
        <w:rPr>
          <w:sz w:val="28"/>
          <w:szCs w:val="28"/>
          <w:lang w:eastAsia="cs-CZ"/>
        </w:rPr>
      </w:pPr>
    </w:p>
    <w:p w:rsidR="009A0912" w:rsidRPr="009A0912" w:rsidRDefault="009A0912" w:rsidP="005812D0">
      <w:pPr>
        <w:rPr>
          <w:sz w:val="28"/>
          <w:szCs w:val="28"/>
          <w:lang w:eastAsia="cs-CZ"/>
        </w:rPr>
      </w:pPr>
    </w:p>
    <w:p w:rsidR="005812D0" w:rsidRDefault="005812D0" w:rsidP="005812D0">
      <w:pPr>
        <w:rPr>
          <w:sz w:val="28"/>
          <w:szCs w:val="28"/>
          <w:lang w:eastAsia="cs-CZ"/>
        </w:rPr>
      </w:pPr>
      <w:r w:rsidRPr="009A0912">
        <w:rPr>
          <w:sz w:val="28"/>
          <w:szCs w:val="28"/>
          <w:lang w:eastAsia="cs-CZ"/>
        </w:rPr>
        <w:t>V Dlouhé Loučce dne 24. 7. 2017</w:t>
      </w:r>
    </w:p>
    <w:p w:rsidR="009A0912" w:rsidRPr="009A0912" w:rsidRDefault="009A0912" w:rsidP="005812D0">
      <w:pPr>
        <w:rPr>
          <w:sz w:val="28"/>
          <w:szCs w:val="28"/>
          <w:lang w:eastAsia="cs-CZ"/>
        </w:rPr>
      </w:pP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 w:val="28"/>
          <w:szCs w:val="28"/>
          <w:lang w:eastAsia="cs-CZ"/>
        </w:rPr>
        <w:t>………………………………………………….</w:t>
      </w:r>
    </w:p>
    <w:p w:rsidR="005812D0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 w:val="28"/>
          <w:szCs w:val="28"/>
          <w:lang w:eastAsia="cs-CZ"/>
        </w:rPr>
        <w:t xml:space="preserve">Mgr. Růžena </w:t>
      </w:r>
      <w:proofErr w:type="spellStart"/>
      <w:r w:rsidRPr="009A0912">
        <w:rPr>
          <w:sz w:val="28"/>
          <w:szCs w:val="28"/>
          <w:lang w:eastAsia="cs-CZ"/>
        </w:rPr>
        <w:t>Keclíková</w:t>
      </w:r>
      <w:proofErr w:type="spellEnd"/>
      <w:r w:rsidRPr="009A0912">
        <w:rPr>
          <w:sz w:val="28"/>
          <w:szCs w:val="28"/>
          <w:lang w:eastAsia="cs-CZ"/>
        </w:rPr>
        <w:t xml:space="preserve">, ředitelka školy </w:t>
      </w:r>
    </w:p>
    <w:p w:rsidR="005812D0" w:rsidRDefault="005812D0" w:rsidP="005812D0">
      <w:pPr>
        <w:rPr>
          <w:lang w:eastAsia="cs-CZ"/>
        </w:rPr>
      </w:pPr>
    </w:p>
    <w:p w:rsidR="005812D0" w:rsidRDefault="005812D0" w:rsidP="005812D0">
      <w:pPr>
        <w:rPr>
          <w:lang w:eastAsia="cs-CZ"/>
        </w:rPr>
      </w:pPr>
    </w:p>
    <w:p w:rsidR="00806306" w:rsidRPr="009A0912" w:rsidRDefault="005812D0" w:rsidP="005812D0">
      <w:pPr>
        <w:rPr>
          <w:sz w:val="28"/>
          <w:szCs w:val="28"/>
          <w:lang w:eastAsia="cs-CZ"/>
        </w:rPr>
      </w:pPr>
      <w:r w:rsidRPr="009A0912">
        <w:rPr>
          <w:sz w:val="28"/>
          <w:szCs w:val="28"/>
          <w:lang w:eastAsia="cs-CZ"/>
        </w:rPr>
        <w:t xml:space="preserve">Tímto dodatkem se upravuje Školní vzdělávací program pro základní vzdělávání Dlouhá </w:t>
      </w:r>
      <w:r w:rsidR="00806306" w:rsidRPr="009A0912">
        <w:rPr>
          <w:sz w:val="28"/>
          <w:szCs w:val="28"/>
          <w:lang w:eastAsia="cs-CZ"/>
        </w:rPr>
        <w:t xml:space="preserve">cesta ze </w:t>
      </w:r>
      <w:r w:rsidR="009A0912">
        <w:rPr>
          <w:sz w:val="28"/>
          <w:szCs w:val="28"/>
          <w:lang w:eastAsia="cs-CZ"/>
        </w:rPr>
        <w:t xml:space="preserve">dne 1. 9. 2016. </w:t>
      </w:r>
      <w:r w:rsidR="00806306" w:rsidRPr="009A0912">
        <w:rPr>
          <w:sz w:val="28"/>
          <w:szCs w:val="28"/>
          <w:lang w:eastAsia="cs-CZ"/>
        </w:rPr>
        <w:t>Učební osnovy 1. stupně ZŠ vyučovacího předmětu Člověk a svět zdraví</w:t>
      </w:r>
      <w:r w:rsidR="009A0912">
        <w:rPr>
          <w:sz w:val="28"/>
          <w:szCs w:val="28"/>
          <w:lang w:eastAsia="cs-CZ"/>
        </w:rPr>
        <w:t xml:space="preserve"> – tělesná výchova se doplňují: </w:t>
      </w:r>
    </w:p>
    <w:p w:rsidR="00806306" w:rsidRDefault="00806306" w:rsidP="00806306">
      <w:pPr>
        <w:rPr>
          <w:lang w:eastAsia="cs-CZ"/>
        </w:rPr>
      </w:pPr>
    </w:p>
    <w:p w:rsidR="00806306" w:rsidRDefault="00806306" w:rsidP="00806306">
      <w:pPr>
        <w:rPr>
          <w:lang w:eastAsia="cs-CZ"/>
        </w:rPr>
      </w:pPr>
    </w:p>
    <w:p w:rsidR="005812D0" w:rsidRDefault="005812D0" w:rsidP="005812D0">
      <w:pPr>
        <w:pStyle w:val="Nadpis2"/>
      </w:pPr>
    </w:p>
    <w:p w:rsidR="00AF0DF8" w:rsidRPr="00AF0DF8" w:rsidRDefault="00AF0DF8" w:rsidP="00AF0DF8">
      <w:pPr>
        <w:rPr>
          <w:lang w:eastAsia="cs-CZ"/>
        </w:rPr>
      </w:pPr>
    </w:p>
    <w:bookmarkEnd w:id="0"/>
    <w:bookmarkEnd w:id="1"/>
    <w:bookmarkEnd w:id="2"/>
    <w:bookmarkEnd w:id="3"/>
    <w:bookmarkEnd w:id="4"/>
    <w:bookmarkEnd w:id="5"/>
    <w:p w:rsidR="005812D0" w:rsidRPr="0072494C" w:rsidRDefault="005812D0" w:rsidP="005812D0">
      <w:pPr>
        <w:rPr>
          <w:bCs/>
          <w:szCs w:val="24"/>
        </w:rPr>
      </w:pPr>
    </w:p>
    <w:p w:rsidR="005812D0" w:rsidRDefault="005812D0" w:rsidP="005812D0">
      <w:pPr>
        <w:rPr>
          <w:b/>
          <w:bCs/>
          <w:szCs w:val="24"/>
        </w:rPr>
      </w:pPr>
      <w:r w:rsidRPr="00FF0C78">
        <w:rPr>
          <w:b/>
          <w:bCs/>
          <w:szCs w:val="24"/>
        </w:rPr>
        <w:lastRenderedPageBreak/>
        <w:t>Obsahové, časové a organizační vymezení:</w:t>
      </w:r>
    </w:p>
    <w:p w:rsidR="005812D0" w:rsidRPr="00FF0C78" w:rsidRDefault="005812D0" w:rsidP="005812D0">
      <w:pPr>
        <w:rPr>
          <w:b/>
          <w:bCs/>
          <w:szCs w:val="24"/>
        </w:rPr>
      </w:pPr>
    </w:p>
    <w:p w:rsidR="005812D0" w:rsidRPr="0072494C" w:rsidRDefault="005812D0" w:rsidP="005812D0">
      <w:pPr>
        <w:rPr>
          <w:szCs w:val="24"/>
        </w:rPr>
      </w:pPr>
      <w:r w:rsidRPr="0072494C">
        <w:rPr>
          <w:szCs w:val="24"/>
        </w:rPr>
        <w:t>Předmět tělesná výchova se vyučuje jako samostatný předmět v 1. až 5. ročníku 2 hodiny týdně</w:t>
      </w:r>
      <w:r>
        <w:rPr>
          <w:szCs w:val="24"/>
        </w:rPr>
        <w:t xml:space="preserve">. Vyučování probíhá ve školní tělocvičně, školním hřišti, zahradě a v přírodě. Součástí předmětu jsou i návštěvy </w:t>
      </w:r>
      <w:r w:rsidR="002A67B1">
        <w:rPr>
          <w:szCs w:val="24"/>
        </w:rPr>
        <w:t>bruslařského stadionu a lezecké stěny v Moravské Třebové.</w:t>
      </w:r>
      <w:r w:rsidR="00294573">
        <w:rPr>
          <w:szCs w:val="24"/>
        </w:rPr>
        <w:t xml:space="preserve"> </w:t>
      </w:r>
      <w:r w:rsidR="00294573" w:rsidRPr="00AF0DF8">
        <w:rPr>
          <w:color w:val="FF0000"/>
          <w:szCs w:val="24"/>
        </w:rPr>
        <w:t>Vyučování je doplněno o základní výuku plavání, která se realizuje na 1. stupni v celkovém rozsahu nejméně 40 vyučovacích hodin.</w:t>
      </w:r>
      <w:r w:rsidR="00294573">
        <w:rPr>
          <w:szCs w:val="24"/>
        </w:rPr>
        <w:t xml:space="preserve"> Očekávané výstupy lze splnit již v 1. období 1. stupně, o zařazení do ročníků rozhoduje ředitel školy podle možností školy např.</w:t>
      </w:r>
      <w:r w:rsidR="00AF0DF8">
        <w:rPr>
          <w:szCs w:val="24"/>
        </w:rPr>
        <w:t xml:space="preserve"> podle počtu žáků v ročnících, dostupnosti bazénu. Výuka je realizována ve spolupráci s plaveckou školou ve Svitavách, Mohelnici nebo Boskovicích. Je možné využít také bazén základní školy v Moravské Třebové. </w:t>
      </w:r>
    </w:p>
    <w:p w:rsidR="005812D0" w:rsidRPr="0072494C" w:rsidRDefault="005812D0" w:rsidP="005812D0">
      <w:pPr>
        <w:rPr>
          <w:szCs w:val="24"/>
        </w:rPr>
      </w:pPr>
    </w:p>
    <w:p w:rsidR="002A67B1" w:rsidRPr="00FF0C78" w:rsidRDefault="002A67B1" w:rsidP="002A67B1">
      <w:pPr>
        <w:rPr>
          <w:b/>
          <w:szCs w:val="24"/>
        </w:rPr>
      </w:pPr>
      <w:r>
        <w:rPr>
          <w:b/>
          <w:szCs w:val="24"/>
        </w:rPr>
        <w:t>Ročník: 4. - 5</w:t>
      </w:r>
      <w:r w:rsidRPr="00FF0C78">
        <w:rPr>
          <w:b/>
          <w:szCs w:val="24"/>
        </w:rPr>
        <w:t xml:space="preserve">.                                                        </w:t>
      </w:r>
      <w:r>
        <w:rPr>
          <w:b/>
          <w:szCs w:val="24"/>
        </w:rPr>
        <w:t xml:space="preserve">                               </w:t>
      </w:r>
      <w:r w:rsidRPr="00FF0C78">
        <w:rPr>
          <w:b/>
          <w:szCs w:val="24"/>
        </w:rPr>
        <w:t>Počet hodin týdně: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67B1" w:rsidRPr="004459FC" w:rsidTr="00F86C83">
        <w:tc>
          <w:tcPr>
            <w:tcW w:w="3070" w:type="dxa"/>
          </w:tcPr>
          <w:p w:rsidR="002A67B1" w:rsidRPr="004459FC" w:rsidRDefault="002A67B1" w:rsidP="00F86C83">
            <w:pPr>
              <w:jc w:val="left"/>
              <w:rPr>
                <w:szCs w:val="24"/>
              </w:rPr>
            </w:pPr>
            <w:r w:rsidRPr="004459FC">
              <w:rPr>
                <w:szCs w:val="24"/>
              </w:rPr>
              <w:t xml:space="preserve">Výstupy </w:t>
            </w:r>
          </w:p>
        </w:tc>
        <w:tc>
          <w:tcPr>
            <w:tcW w:w="3071" w:type="dxa"/>
          </w:tcPr>
          <w:p w:rsidR="002A67B1" w:rsidRPr="004459FC" w:rsidRDefault="002A67B1" w:rsidP="00F86C83">
            <w:pPr>
              <w:jc w:val="left"/>
              <w:rPr>
                <w:szCs w:val="24"/>
              </w:rPr>
            </w:pPr>
            <w:r w:rsidRPr="004459FC">
              <w:rPr>
                <w:szCs w:val="24"/>
              </w:rPr>
              <w:t xml:space="preserve">Učivo </w:t>
            </w:r>
          </w:p>
        </w:tc>
        <w:tc>
          <w:tcPr>
            <w:tcW w:w="3071" w:type="dxa"/>
          </w:tcPr>
          <w:p w:rsidR="002A67B1" w:rsidRPr="004459FC" w:rsidRDefault="002A67B1" w:rsidP="00F86C83">
            <w:pPr>
              <w:jc w:val="left"/>
              <w:rPr>
                <w:szCs w:val="24"/>
              </w:rPr>
            </w:pPr>
            <w:r w:rsidRPr="004459FC">
              <w:rPr>
                <w:szCs w:val="24"/>
              </w:rPr>
              <w:t xml:space="preserve">Průřezová témata </w:t>
            </w:r>
          </w:p>
        </w:tc>
      </w:tr>
      <w:tr w:rsidR="002A67B1" w:rsidRPr="004459FC" w:rsidTr="00F86C83">
        <w:tc>
          <w:tcPr>
            <w:tcW w:w="3070" w:type="dxa"/>
          </w:tcPr>
          <w:p w:rsidR="002A67B1" w:rsidRPr="00AF0DF8" w:rsidRDefault="00320E4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>TV-5-1-11</w:t>
            </w:r>
          </w:p>
          <w:p w:rsidR="00320E43" w:rsidRPr="00AF0DF8" w:rsidRDefault="00320E4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>Adaptuje se na vodní prostředí, dodržuje hygienu plavání, zvládá v souladu s individuálními předpoklady základní plavecké dovednosti</w:t>
            </w:r>
          </w:p>
        </w:tc>
        <w:tc>
          <w:tcPr>
            <w:tcW w:w="3071" w:type="dxa"/>
          </w:tcPr>
          <w:p w:rsidR="002A67B1" w:rsidRPr="00AF0DF8" w:rsidRDefault="0029457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 xml:space="preserve">Dodržování bezpečnosti v šatnách, prostorách bazénu, ve vodě. Dodržování hygieny v bazénu, plavecké náčiní, bezpečné užívání záchranných pomůcek. Rozvoj základních plaveckých dovedností např. potápění, vydechování do vody, splývání, orientace ve vodě. Hry a soutěže ve vodě. </w:t>
            </w:r>
          </w:p>
        </w:tc>
        <w:tc>
          <w:tcPr>
            <w:tcW w:w="3071" w:type="dxa"/>
          </w:tcPr>
          <w:p w:rsidR="002A67B1" w:rsidRPr="00AF0DF8" w:rsidRDefault="0029457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 xml:space="preserve">Osobnostní a sociální výchova – osobnostní rozvoj: seberegulace a </w:t>
            </w:r>
            <w:proofErr w:type="spellStart"/>
            <w:r w:rsidRPr="00AF0DF8">
              <w:rPr>
                <w:sz w:val="22"/>
              </w:rPr>
              <w:t>sebeorganizace</w:t>
            </w:r>
            <w:proofErr w:type="spellEnd"/>
          </w:p>
        </w:tc>
      </w:tr>
      <w:tr w:rsidR="002A67B1" w:rsidRPr="004459FC" w:rsidTr="00F86C83">
        <w:tc>
          <w:tcPr>
            <w:tcW w:w="3070" w:type="dxa"/>
          </w:tcPr>
          <w:p w:rsidR="002A67B1" w:rsidRPr="00AF0DF8" w:rsidRDefault="002A67B1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 xml:space="preserve"> </w:t>
            </w:r>
            <w:r w:rsidR="00320E43" w:rsidRPr="00AF0DF8">
              <w:rPr>
                <w:sz w:val="22"/>
              </w:rPr>
              <w:t>TV-5-1-12</w:t>
            </w:r>
          </w:p>
          <w:p w:rsidR="00320E43" w:rsidRPr="00AF0DF8" w:rsidRDefault="0029457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>Z</w:t>
            </w:r>
            <w:r w:rsidR="00320E43" w:rsidRPr="00AF0DF8">
              <w:rPr>
                <w:sz w:val="22"/>
              </w:rPr>
              <w:t>vládá v souladu s individuálními předpoklady vybranou plaveckou techniku, prvky sebezáchrany a bezpečnosti</w:t>
            </w:r>
          </w:p>
        </w:tc>
        <w:tc>
          <w:tcPr>
            <w:tcW w:w="3071" w:type="dxa"/>
          </w:tcPr>
          <w:p w:rsidR="002A67B1" w:rsidRPr="00AF0DF8" w:rsidRDefault="0029457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 xml:space="preserve">Jeden plavecký způsob (plavecká technika). Prvky sebezáchrany a bezpečnosti ve vodním prostředí. </w:t>
            </w:r>
          </w:p>
          <w:p w:rsidR="00294573" w:rsidRPr="00AF0DF8" w:rsidRDefault="00294573" w:rsidP="00F86C83">
            <w:pPr>
              <w:jc w:val="left"/>
              <w:rPr>
                <w:sz w:val="22"/>
              </w:rPr>
            </w:pPr>
            <w:r w:rsidRPr="00AF0DF8">
              <w:rPr>
                <w:sz w:val="22"/>
              </w:rPr>
              <w:t xml:space="preserve">Hry a soutěže ve vodě. </w:t>
            </w:r>
          </w:p>
        </w:tc>
        <w:tc>
          <w:tcPr>
            <w:tcW w:w="3071" w:type="dxa"/>
          </w:tcPr>
          <w:p w:rsidR="002A67B1" w:rsidRPr="00AF0DF8" w:rsidRDefault="002A67B1" w:rsidP="00F86C83">
            <w:pPr>
              <w:jc w:val="left"/>
              <w:rPr>
                <w:sz w:val="22"/>
              </w:rPr>
            </w:pPr>
          </w:p>
        </w:tc>
      </w:tr>
    </w:tbl>
    <w:p w:rsidR="005812D0" w:rsidRPr="0072494C" w:rsidRDefault="005812D0" w:rsidP="005812D0">
      <w:pPr>
        <w:rPr>
          <w:szCs w:val="24"/>
        </w:rPr>
      </w:pPr>
    </w:p>
    <w:p w:rsidR="005812D0" w:rsidRDefault="005812D0" w:rsidP="005812D0">
      <w:pPr>
        <w:rPr>
          <w:bCs/>
          <w:i/>
          <w:szCs w:val="24"/>
        </w:rPr>
      </w:pPr>
    </w:p>
    <w:p w:rsidR="00AF0DF8" w:rsidRDefault="00AF0DF8">
      <w:pPr>
        <w:rPr>
          <w:b/>
          <w:szCs w:val="24"/>
        </w:rPr>
      </w:pPr>
    </w:p>
    <w:p w:rsidR="00AF0DF8" w:rsidRDefault="00AF0DF8"/>
    <w:sectPr w:rsidR="00AF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AB8"/>
    <w:multiLevelType w:val="hybridMultilevel"/>
    <w:tmpl w:val="A15482DE"/>
    <w:lvl w:ilvl="0" w:tplc="26525E5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0"/>
    <w:rsid w:val="00294573"/>
    <w:rsid w:val="002A67B1"/>
    <w:rsid w:val="00313484"/>
    <w:rsid w:val="00320E43"/>
    <w:rsid w:val="004138C3"/>
    <w:rsid w:val="005812D0"/>
    <w:rsid w:val="00806306"/>
    <w:rsid w:val="009A0912"/>
    <w:rsid w:val="00AF0DF8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2D0"/>
    <w:pPr>
      <w:spacing w:after="0" w:line="360" w:lineRule="auto"/>
      <w:jc w:val="both"/>
    </w:pPr>
    <w:rPr>
      <w:rFonts w:ascii="Times New Roman" w:eastAsia="Calibri" w:hAnsi="Times New Roman" w:cs="Times New Roman"/>
      <w:spacing w:val="2"/>
      <w:sz w:val="24"/>
    </w:rPr>
  </w:style>
  <w:style w:type="paragraph" w:styleId="Nadpis2">
    <w:name w:val="heading 2"/>
    <w:basedOn w:val="Normln"/>
    <w:next w:val="Normln"/>
    <w:link w:val="Nadpis2Char"/>
    <w:qFormat/>
    <w:rsid w:val="005812D0"/>
    <w:pPr>
      <w:keepNext/>
      <w:spacing w:after="240"/>
      <w:jc w:val="left"/>
      <w:outlineLvl w:val="1"/>
    </w:pPr>
    <w:rPr>
      <w:rFonts w:eastAsia="Times New Roman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12D0"/>
    <w:rPr>
      <w:rFonts w:ascii="Times New Roman" w:eastAsia="Times New Roman" w:hAnsi="Times New Roman" w:cs="Times New Roman"/>
      <w:b/>
      <w:bCs/>
      <w:iCs/>
      <w:spacing w:val="2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812D0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</w:rPr>
  </w:style>
  <w:style w:type="character" w:customStyle="1" w:styleId="tabovChar">
    <w:name w:val="tab ov Char"/>
    <w:link w:val="tabov"/>
    <w:locked/>
    <w:rsid w:val="005812D0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ov">
    <w:name w:val="tab ov"/>
    <w:basedOn w:val="Normln"/>
    <w:link w:val="tabovChar"/>
    <w:rsid w:val="005812D0"/>
    <w:pPr>
      <w:tabs>
        <w:tab w:val="left" w:pos="567"/>
      </w:tabs>
      <w:spacing w:before="60" w:line="240" w:lineRule="auto"/>
      <w:ind w:left="57"/>
      <w:jc w:val="left"/>
    </w:pPr>
    <w:rPr>
      <w:rFonts w:eastAsia="Times New Roman"/>
      <w:b/>
      <w:bCs/>
      <w:spacing w:val="0"/>
      <w:sz w:val="22"/>
      <w:lang w:val="x-none"/>
    </w:rPr>
  </w:style>
  <w:style w:type="paragraph" w:customStyle="1" w:styleId="uroven111">
    <w:name w:val="uroven 1.1.1"/>
    <w:basedOn w:val="Normln"/>
    <w:rsid w:val="005812D0"/>
    <w:pPr>
      <w:tabs>
        <w:tab w:val="left" w:pos="709"/>
      </w:tabs>
      <w:autoSpaceDE w:val="0"/>
      <w:autoSpaceDN w:val="0"/>
      <w:spacing w:line="240" w:lineRule="auto"/>
      <w:jc w:val="left"/>
    </w:pPr>
    <w:rPr>
      <w:rFonts w:eastAsia="Times New Roman"/>
      <w:b/>
      <w:bCs/>
      <w:spacing w:val="0"/>
      <w:sz w:val="28"/>
      <w:szCs w:val="28"/>
      <w:lang w:eastAsia="cs-CZ"/>
    </w:rPr>
  </w:style>
  <w:style w:type="paragraph" w:customStyle="1" w:styleId="Default">
    <w:name w:val="Default"/>
    <w:rsid w:val="00294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2D0"/>
    <w:pPr>
      <w:spacing w:after="0" w:line="360" w:lineRule="auto"/>
      <w:jc w:val="both"/>
    </w:pPr>
    <w:rPr>
      <w:rFonts w:ascii="Times New Roman" w:eastAsia="Calibri" w:hAnsi="Times New Roman" w:cs="Times New Roman"/>
      <w:spacing w:val="2"/>
      <w:sz w:val="24"/>
    </w:rPr>
  </w:style>
  <w:style w:type="paragraph" w:styleId="Nadpis2">
    <w:name w:val="heading 2"/>
    <w:basedOn w:val="Normln"/>
    <w:next w:val="Normln"/>
    <w:link w:val="Nadpis2Char"/>
    <w:qFormat/>
    <w:rsid w:val="005812D0"/>
    <w:pPr>
      <w:keepNext/>
      <w:spacing w:after="240"/>
      <w:jc w:val="left"/>
      <w:outlineLvl w:val="1"/>
    </w:pPr>
    <w:rPr>
      <w:rFonts w:eastAsia="Times New Roman"/>
      <w:b/>
      <w:bCs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12D0"/>
    <w:rPr>
      <w:rFonts w:ascii="Times New Roman" w:eastAsia="Times New Roman" w:hAnsi="Times New Roman" w:cs="Times New Roman"/>
      <w:b/>
      <w:bCs/>
      <w:iCs/>
      <w:spacing w:val="2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812D0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</w:rPr>
  </w:style>
  <w:style w:type="character" w:customStyle="1" w:styleId="tabovChar">
    <w:name w:val="tab ov Char"/>
    <w:link w:val="tabov"/>
    <w:locked/>
    <w:rsid w:val="005812D0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ov">
    <w:name w:val="tab ov"/>
    <w:basedOn w:val="Normln"/>
    <w:link w:val="tabovChar"/>
    <w:rsid w:val="005812D0"/>
    <w:pPr>
      <w:tabs>
        <w:tab w:val="left" w:pos="567"/>
      </w:tabs>
      <w:spacing w:before="60" w:line="240" w:lineRule="auto"/>
      <w:ind w:left="57"/>
      <w:jc w:val="left"/>
    </w:pPr>
    <w:rPr>
      <w:rFonts w:eastAsia="Times New Roman"/>
      <w:b/>
      <w:bCs/>
      <w:spacing w:val="0"/>
      <w:sz w:val="22"/>
      <w:lang w:val="x-none"/>
    </w:rPr>
  </w:style>
  <w:style w:type="paragraph" w:customStyle="1" w:styleId="uroven111">
    <w:name w:val="uroven 1.1.1"/>
    <w:basedOn w:val="Normln"/>
    <w:rsid w:val="005812D0"/>
    <w:pPr>
      <w:tabs>
        <w:tab w:val="left" w:pos="709"/>
      </w:tabs>
      <w:autoSpaceDE w:val="0"/>
      <w:autoSpaceDN w:val="0"/>
      <w:spacing w:line="240" w:lineRule="auto"/>
      <w:jc w:val="left"/>
    </w:pPr>
    <w:rPr>
      <w:rFonts w:eastAsia="Times New Roman"/>
      <w:b/>
      <w:bCs/>
      <w:spacing w:val="0"/>
      <w:sz w:val="28"/>
      <w:szCs w:val="28"/>
      <w:lang w:eastAsia="cs-CZ"/>
    </w:rPr>
  </w:style>
  <w:style w:type="paragraph" w:customStyle="1" w:styleId="Default">
    <w:name w:val="Default"/>
    <w:rsid w:val="00294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User</cp:lastModifiedBy>
  <cp:revision>2</cp:revision>
  <dcterms:created xsi:type="dcterms:W3CDTF">2020-11-23T12:02:00Z</dcterms:created>
  <dcterms:modified xsi:type="dcterms:W3CDTF">2020-11-23T12:02:00Z</dcterms:modified>
</cp:coreProperties>
</file>